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6uc3ynii1cru" w:id="0"/>
      <w:bookmarkEnd w:id="0"/>
      <w:r w:rsidDel="00000000" w:rsidR="00000000" w:rsidRPr="00000000">
        <w:rPr>
          <w:rtl w:val="0"/>
        </w:rPr>
        <w:t xml:space="preserve">Contenido por: Hana Meshesha and Meg Traci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Presentado por: Karin Korb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ezstc19wn0x1" w:id="1"/>
      <w:bookmarkEnd w:id="1"/>
      <w:r w:rsidDel="00000000" w:rsidR="00000000" w:rsidRPr="00000000">
        <w:rPr>
          <w:rtl w:val="0"/>
        </w:rPr>
        <w:t xml:space="preserve">La Clasificación Internacional del Funcionamiento, de la Discapacidad y de la Salud (CIF): Apoyando la salud pública y la preparación para emergencias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actividades de las personas (funcionando al nivel del individuo) y las limitaciones de actividad que enfrentan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por ejemplo, movilidad– ¿qué haces para moverte por tu comunidad y cómo puede apoyarte la salud pública?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participación o involucramiento de las personas en todas las áreas de la vida, y las restricciones de participación que enfrentan (funcionamiento de una persona como miembro de la sociedad)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por ejemplo, seguridad– ¿qué necesitas para mantenerte seguro durante una emergencia de salud pública?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los factores ambientales que afectan estas experiencias (y si estos factores son facilitadores o barreras)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por ejemplo, ubicación, distancia y acceso a instalaciones de emergencia (barreras o facilitadores)—¿cómo diseñamos instalaciones para apoyarte a estar con tus vecinos, familias y amigos?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(CDC, PT6 Documento de trabajo)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aeqszoa4jwsc" w:id="2"/>
      <w:bookmarkEnd w:id="2"/>
      <w:r w:rsidDel="00000000" w:rsidR="00000000" w:rsidRPr="00000000">
        <w:rPr>
          <w:rtl w:val="0"/>
        </w:rPr>
        <w:t xml:space="preserve">Módulo de Entrenamiento de CIF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ICF e-learning: https://www.icf-elearning.com/ (enlace en ingles)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Disponible en 13 idiomas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 horas de entrenamiento gratuito en línea, independiente e interactiva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rPr/>
      </w:pPr>
      <w:bookmarkStart w:colFirst="0" w:colLast="0" w:name="_6mokpkfigqey" w:id="3"/>
      <w:bookmarkEnd w:id="3"/>
      <w:r w:rsidDel="00000000" w:rsidR="00000000" w:rsidRPr="00000000">
        <w:rPr>
          <w:rtl w:val="0"/>
        </w:rPr>
        <w:t xml:space="preserve">Pandemia de COVID-19 y códigos no incluidos en la CIF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Pandemia de COVID-19 - cuando se menciona que el COVID afecta el entorno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Guías de salud pública específicas para COVID (por ejemplo, distanciamiento físico, lavado de manos)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Políticas de servicios de salud específicas para COVID (por ejemplo, cierre de consultorios médicos, racionamiento de atención)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Datos demográficos específicos de discapacidad, otros "Datos" especificados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Productos y tecnología para servicios de salud (por ejemplo, telemedicina)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Vivienda colectiva y de cuidado a largo plazo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Jones, M. G., Clarke, P. J., Meshesha, H. S., Mulhorn, K, Traci, M. A., &amp; Nieuwenhuijsen, E. R. (2023). COVID-19, Disability, and the International Classification of Functioning, Disability and Health: A Systematic Review of Early-Stage Pandemic Response. AJPM Focus2024;3(1):100152/.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Este proyecto fue apoyado por fondos disponibles de los Centros para el Control y la Prevención de Enfermedades, Centro de Apoyo Estatal, Tribal, Local y Territorial, a través del acuerdo de cooperación OT18-1802, "Fortalecimiento de los Sistemas y Servicios de Salud Pública a través de Alianzas Nacionales para Mejorar y Proteger la Salud de la Nación," premio #6 NU38OT000303-04-02.  Derechos Reservados © Hana Meshesha. Todos los derechos reservados.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