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6FE0" w:rsidP="0054548E" w:rsidRDefault="0054548E" w14:paraId="084351D2" w14:textId="43954E0A">
      <w:pPr>
        <w:pStyle w:val="Heading1"/>
      </w:pPr>
      <w:r w:rsidRPr="0054548E">
        <w:t>Health Equity in the Built Environment</w:t>
      </w:r>
      <w:r>
        <w:t xml:space="preserve">: </w:t>
      </w:r>
      <w:r w:rsidRPr="0054548E">
        <w:t>Charles</w:t>
      </w:r>
      <w:r>
        <w:t xml:space="preserve"> </w:t>
      </w:r>
      <w:r w:rsidRPr="0054548E">
        <w:t>Brown</w:t>
      </w:r>
    </w:p>
    <w:p w:rsidR="0054548E" w:rsidP="0054548E" w:rsidRDefault="0054548E" w14:paraId="0EBF5FDC" w14:textId="77777777">
      <w:pPr>
        <w:pStyle w:val="Heading2"/>
      </w:pPr>
      <w:r>
        <w:t>The Health Equity and Community Design Technical Assistance Pilot</w:t>
      </w:r>
    </w:p>
    <w:p w:rsidR="0054548E" w:rsidP="0054548E" w:rsidRDefault="0054548E" w14:paraId="03BE4B19" w14:textId="77777777">
      <w:r>
        <w:t>Charles T. Brown, MPA, CPD, LCI</w:t>
      </w:r>
    </w:p>
    <w:p w:rsidR="0054548E" w:rsidP="0054548E" w:rsidRDefault="0054548E" w14:paraId="3653A725" w14:textId="77777777">
      <w:r>
        <w:t>NNPHI Session I Thursday, April 11, 2024</w:t>
      </w:r>
    </w:p>
    <w:p w:rsidR="0054548E" w:rsidP="0054548E" w:rsidRDefault="0054548E" w14:paraId="5940F765" w14:textId="423FFE99">
      <w:r>
        <w:t>1:00 p.m. – 2:00 p.m. eastern time</w:t>
      </w:r>
    </w:p>
    <w:p w:rsidR="0054548E" w:rsidP="0054548E" w:rsidRDefault="0054548E" w14:paraId="5EA0BE57" w14:textId="58B41325">
      <w:pPr>
        <w:pStyle w:val="Heading2"/>
      </w:pPr>
      <w:r>
        <w:t>Background and Purpose</w:t>
      </w:r>
    </w:p>
    <w:p w:rsidR="0054548E" w:rsidP="0054548E" w:rsidRDefault="0054548E" w14:paraId="57B2FB20" w14:textId="77777777">
      <w:r>
        <w:t>Address COVID-19 health disparities among populations that are at high-risk and underserved, including racial and ethnic minority populations and rural communities</w:t>
      </w:r>
    </w:p>
    <w:p w:rsidR="0054548E" w:rsidP="0054548E" w:rsidRDefault="0054548E" w14:paraId="68D84DD9" w14:textId="77777777">
      <w:r>
        <w:t>Equitable Cities LLC partnered with Vermont Departments of Health and Housing and Community Development to pilot a Health Equity and Community Design Technical Assistance Pilot</w:t>
      </w:r>
    </w:p>
    <w:p w:rsidR="0054548E" w:rsidP="0054548E" w:rsidRDefault="0054548E" w14:paraId="76CD9D67" w14:textId="77777777">
      <w:pPr>
        <w:pStyle w:val="Heading2"/>
      </w:pPr>
      <w:r>
        <w:t>Targets</w:t>
      </w:r>
    </w:p>
    <w:p w:rsidR="0054548E" w:rsidP="0054548E" w:rsidRDefault="0054548E" w14:paraId="0CE22778" w14:textId="774C447A">
      <w:pPr>
        <w:pStyle w:val="ListParagraph"/>
        <w:numPr>
          <w:ilvl w:val="0"/>
          <w:numId w:val="1"/>
        </w:numPr>
      </w:pPr>
      <w:r>
        <w:t>Technical Assistance</w:t>
      </w:r>
    </w:p>
    <w:p w:rsidR="0054548E" w:rsidP="0054548E" w:rsidRDefault="0054548E" w14:paraId="5B10D0ED" w14:textId="43EBF854">
      <w:pPr>
        <w:pStyle w:val="ListParagraph"/>
        <w:numPr>
          <w:ilvl w:val="1"/>
          <w:numId w:val="1"/>
        </w:numPr>
      </w:pPr>
      <w:r>
        <w:t>20 to 35 Vermont communities, towns, villages</w:t>
      </w:r>
    </w:p>
    <w:p w:rsidR="0054548E" w:rsidP="0054548E" w:rsidRDefault="0054548E" w14:paraId="2F2C05FD" w14:textId="4EA279AB">
      <w:pPr>
        <w:pStyle w:val="ListParagraph"/>
        <w:numPr>
          <w:ilvl w:val="1"/>
          <w:numId w:val="1"/>
        </w:numPr>
      </w:pPr>
      <w:r>
        <w:t>No direct funding attached</w:t>
      </w:r>
    </w:p>
    <w:p w:rsidR="0054548E" w:rsidP="0054548E" w:rsidRDefault="0054548E" w14:paraId="46EE9858" w14:textId="4A227614">
      <w:pPr>
        <w:pStyle w:val="ListParagraph"/>
        <w:numPr>
          <w:ilvl w:val="1"/>
          <w:numId w:val="1"/>
        </w:numPr>
      </w:pPr>
      <w:r>
        <w:t>Up to 80 hours in support from national and international subject matter experts (eg., community designers, landscape architects, housing &amp; economic development, marketing &amp; communication, language translators)</w:t>
      </w:r>
    </w:p>
    <w:p w:rsidR="0054548E" w:rsidP="0054548E" w:rsidRDefault="0054548E" w14:paraId="4A575537" w14:textId="2718B8C1">
      <w:pPr>
        <w:pStyle w:val="ListParagraph"/>
        <w:numPr>
          <w:ilvl w:val="0"/>
          <w:numId w:val="1"/>
        </w:numPr>
      </w:pPr>
      <w:r>
        <w:t>Health Equity Ambassadors</w:t>
      </w:r>
    </w:p>
    <w:p w:rsidR="0054548E" w:rsidP="0054548E" w:rsidRDefault="0054548E" w14:paraId="136CF261" w14:textId="7A7495A2">
      <w:pPr>
        <w:pStyle w:val="ListParagraph"/>
        <w:numPr>
          <w:ilvl w:val="1"/>
          <w:numId w:val="1"/>
        </w:numPr>
      </w:pPr>
      <w:r>
        <w:t>Up to 35 ambassadors</w:t>
      </w:r>
    </w:p>
    <w:p w:rsidR="0054548E" w:rsidP="0054548E" w:rsidRDefault="0054548E" w14:paraId="559B2D15" w14:textId="659D59AA">
      <w:pPr>
        <w:pStyle w:val="ListParagraph"/>
        <w:numPr>
          <w:ilvl w:val="1"/>
          <w:numId w:val="1"/>
        </w:numPr>
      </w:pPr>
      <w:r>
        <w:t>Rate of $25/hour (up to 60 hours)</w:t>
      </w:r>
    </w:p>
    <w:p w:rsidR="0054548E" w:rsidP="0054548E" w:rsidRDefault="0054548E" w14:paraId="3D1D6129" w14:textId="6085CBA9">
      <w:pPr>
        <w:pStyle w:val="ListParagraph"/>
        <w:numPr>
          <w:ilvl w:val="1"/>
          <w:numId w:val="1"/>
        </w:numPr>
      </w:pPr>
      <w:r>
        <w:t>Professional development and support</w:t>
      </w:r>
    </w:p>
    <w:p w:rsidR="0054548E" w:rsidP="0054548E" w:rsidRDefault="0054548E" w14:paraId="4D9F9669" w14:textId="4998BB07">
      <w:pPr>
        <w:pStyle w:val="Heading2"/>
      </w:pPr>
      <w:r>
        <w:t>TA Pilot at a Glance</w:t>
      </w:r>
    </w:p>
    <w:p w:rsidR="0054548E" w:rsidP="0054548E" w:rsidRDefault="0054548E" w14:paraId="7E5A0D76" w14:textId="77777777">
      <w:pPr>
        <w:pStyle w:val="ListParagraph"/>
        <w:numPr>
          <w:ilvl w:val="0"/>
          <w:numId w:val="2"/>
        </w:numPr>
      </w:pPr>
      <w:r>
        <w:t>Received nearly 50 requests for TA</w:t>
      </w:r>
    </w:p>
    <w:p w:rsidR="0054548E" w:rsidP="0054548E" w:rsidRDefault="0054548E" w14:paraId="021B1152" w14:textId="77777777">
      <w:pPr>
        <w:pStyle w:val="ListParagraph"/>
        <w:numPr>
          <w:ilvl w:val="1"/>
          <w:numId w:val="2"/>
        </w:numPr>
      </w:pPr>
      <w:r>
        <w:t xml:space="preserve">Provided direct TA to 20 communities </w:t>
      </w:r>
    </w:p>
    <w:p w:rsidR="0054548E" w:rsidP="0054548E" w:rsidRDefault="0054548E" w14:paraId="5FC36778" w14:textId="6F21E354">
      <w:pPr>
        <w:pStyle w:val="ListParagraph"/>
        <w:numPr>
          <w:ilvl w:val="1"/>
          <w:numId w:val="2"/>
        </w:numPr>
      </w:pPr>
      <w:r>
        <w:t>Conducted 20 Organizational Assessments</w:t>
      </w:r>
    </w:p>
    <w:p w:rsidR="0054548E" w:rsidP="0054548E" w:rsidRDefault="0054548E" w14:paraId="66654D52" w14:textId="77777777">
      <w:pPr>
        <w:pStyle w:val="ListParagraph"/>
        <w:numPr>
          <w:ilvl w:val="1"/>
          <w:numId w:val="2"/>
        </w:numPr>
      </w:pPr>
      <w:r>
        <w:t>Conducted 11 Community Health Equity Assessments</w:t>
      </w:r>
    </w:p>
    <w:p w:rsidR="0054548E" w:rsidP="0054548E" w:rsidRDefault="0054548E" w14:paraId="57541DC0" w14:textId="77777777">
      <w:pPr>
        <w:pStyle w:val="ListParagraph"/>
        <w:numPr>
          <w:ilvl w:val="0"/>
          <w:numId w:val="2"/>
        </w:numPr>
      </w:pPr>
      <w:r>
        <w:t>Received 28 Ambassador applications</w:t>
      </w:r>
    </w:p>
    <w:p w:rsidR="0054548E" w:rsidP="0054548E" w:rsidRDefault="0054548E" w14:paraId="51063C38" w14:textId="77777777">
      <w:pPr>
        <w:pStyle w:val="ListParagraph"/>
        <w:numPr>
          <w:ilvl w:val="1"/>
          <w:numId w:val="2"/>
        </w:numPr>
      </w:pPr>
      <w:r>
        <w:t>Provided training for 12 Health Equity Ambassadors</w:t>
      </w:r>
    </w:p>
    <w:p w:rsidR="0054548E" w:rsidP="0054548E" w:rsidRDefault="0054548E" w14:paraId="774118A4" w14:textId="77777777">
      <w:pPr>
        <w:pStyle w:val="ListParagraph"/>
        <w:numPr>
          <w:ilvl w:val="1"/>
          <w:numId w:val="2"/>
        </w:numPr>
      </w:pPr>
      <w:r>
        <w:t>Provided 5 professional development sessions Connected 12 Ambassadors to</w:t>
      </w:r>
    </w:p>
    <w:p w:rsidR="0054548E" w:rsidP="0054548E" w:rsidRDefault="0054548E" w14:paraId="175B45CA" w14:textId="77777777">
      <w:pPr>
        <w:pStyle w:val="ListParagraph"/>
        <w:numPr>
          <w:ilvl w:val="1"/>
          <w:numId w:val="2"/>
        </w:numPr>
      </w:pPr>
      <w:r>
        <w:t>Communities to boots-on-the-ground support</w:t>
      </w:r>
    </w:p>
    <w:p w:rsidR="0054548E" w:rsidP="0054548E" w:rsidRDefault="0054548E" w14:paraId="3923EC04" w14:textId="3F043378">
      <w:pPr>
        <w:pStyle w:val="Heading2"/>
      </w:pPr>
      <w:r>
        <w:t>What We’ve Achieved</w:t>
      </w:r>
    </w:p>
    <w:p w:rsidR="0054548E" w:rsidP="0054548E" w:rsidRDefault="0054548E" w14:paraId="33CABF12" w14:textId="59B42397">
      <w:pPr>
        <w:pStyle w:val="ListParagraph"/>
        <w:numPr>
          <w:ilvl w:val="0"/>
          <w:numId w:val="4"/>
        </w:numPr>
      </w:pPr>
      <w:r>
        <w:t>Website</w:t>
      </w:r>
    </w:p>
    <w:p w:rsidR="0054548E" w:rsidP="0054548E" w:rsidRDefault="0054548E" w14:paraId="416D5A65" w14:textId="4F0EA2DE">
      <w:pPr>
        <w:pStyle w:val="ListParagraph"/>
        <w:numPr>
          <w:ilvl w:val="0"/>
          <w:numId w:val="4"/>
        </w:numPr>
      </w:pPr>
      <w:r>
        <w:t>Partner Engagement</w:t>
      </w:r>
    </w:p>
    <w:p w:rsidR="0054548E" w:rsidP="0054548E" w:rsidRDefault="0054548E" w14:paraId="12B63636" w14:textId="595F7DF1">
      <w:pPr>
        <w:pStyle w:val="ListParagraph"/>
        <w:numPr>
          <w:ilvl w:val="0"/>
          <w:numId w:val="4"/>
        </w:numPr>
      </w:pPr>
      <w:r>
        <w:t>Podcast</w:t>
      </w:r>
    </w:p>
    <w:p w:rsidRPr="0054548E" w:rsidR="0054548E" w:rsidP="0054548E" w:rsidRDefault="0054548E" w14:paraId="302A9E7B" w14:textId="4D3877C7">
      <w:pPr>
        <w:pStyle w:val="ListParagraph"/>
        <w:numPr>
          <w:ilvl w:val="0"/>
          <w:numId w:val="4"/>
        </w:numPr>
      </w:pPr>
      <w:r>
        <w:lastRenderedPageBreak/>
        <w:t>Resource Toolkit</w:t>
      </w:r>
    </w:p>
    <w:p w:rsidR="0054548E" w:rsidP="0054548E" w:rsidRDefault="0054548E" w14:paraId="7B350B38" w14:textId="77777777">
      <w:pPr>
        <w:pStyle w:val="Heading2"/>
      </w:pPr>
      <w:r>
        <w:t>Technical Assistance Communities</w:t>
      </w:r>
    </w:p>
    <w:p w:rsidR="0054548E" w:rsidP="0054548E" w:rsidRDefault="0054548E" w14:paraId="331DD1F1" w14:textId="77777777">
      <w:pPr>
        <w:pStyle w:val="ListParagraph"/>
        <w:numPr>
          <w:ilvl w:val="0"/>
          <w:numId w:val="3"/>
        </w:numPr>
      </w:pPr>
      <w:r>
        <w:t>Healthcare Health Equity</w:t>
      </w:r>
    </w:p>
    <w:p w:rsidR="0054548E" w:rsidP="0054548E" w:rsidRDefault="0054548E" w14:paraId="2371857D" w14:textId="77777777">
      <w:pPr>
        <w:pStyle w:val="ListParagraph"/>
        <w:numPr>
          <w:ilvl w:val="0"/>
          <w:numId w:val="3"/>
        </w:numPr>
      </w:pPr>
      <w:r>
        <w:t>Transportation</w:t>
      </w:r>
      <w:r>
        <w:tab/>
      </w:r>
    </w:p>
    <w:p w:rsidR="0054548E" w:rsidP="0054548E" w:rsidRDefault="0054548E" w14:paraId="02288C23" w14:textId="5AED6799">
      <w:pPr>
        <w:pStyle w:val="ListParagraph"/>
        <w:numPr>
          <w:ilvl w:val="0"/>
          <w:numId w:val="3"/>
        </w:numPr>
      </w:pPr>
      <w:r>
        <w:t>Food Access</w:t>
      </w:r>
    </w:p>
    <w:p w:rsidR="0054548E" w:rsidP="0054548E" w:rsidRDefault="0054548E" w14:paraId="3EE9F376" w14:textId="77777777">
      <w:pPr>
        <w:pStyle w:val="ListParagraph"/>
        <w:numPr>
          <w:ilvl w:val="0"/>
          <w:numId w:val="3"/>
        </w:numPr>
      </w:pPr>
      <w:r>
        <w:t>Outdoor Recreation</w:t>
      </w:r>
    </w:p>
    <w:p w:rsidR="0054548E" w:rsidP="0054548E" w:rsidRDefault="0054548E" w14:paraId="638A003C" w14:textId="77777777">
      <w:pPr>
        <w:pStyle w:val="ListParagraph"/>
        <w:numPr>
          <w:ilvl w:val="0"/>
          <w:numId w:val="3"/>
        </w:numPr>
      </w:pPr>
      <w:r>
        <w:t>Walkability</w:t>
      </w:r>
    </w:p>
    <w:p w:rsidR="0054548E" w:rsidP="0054548E" w:rsidRDefault="0054548E" w14:paraId="3E5FB8A1" w14:textId="77777777">
      <w:pPr>
        <w:pStyle w:val="ListParagraph"/>
        <w:numPr>
          <w:ilvl w:val="0"/>
          <w:numId w:val="3"/>
        </w:numPr>
      </w:pPr>
      <w:r>
        <w:t>Bikeability</w:t>
      </w:r>
    </w:p>
    <w:p w:rsidR="0054548E" w:rsidP="0054548E" w:rsidRDefault="0054548E" w14:paraId="191AA49A" w14:textId="77777777">
      <w:pPr>
        <w:pStyle w:val="ListParagraph"/>
        <w:numPr>
          <w:ilvl w:val="0"/>
          <w:numId w:val="3"/>
        </w:numPr>
      </w:pPr>
      <w:r>
        <w:t>Renewal Energy</w:t>
      </w:r>
    </w:p>
    <w:p w:rsidR="0054548E" w:rsidP="0054548E" w:rsidRDefault="0054548E" w14:paraId="52DB941B" w14:textId="6C9D0CFF">
      <w:pPr>
        <w:pStyle w:val="ListParagraph"/>
        <w:numPr>
          <w:ilvl w:val="0"/>
          <w:numId w:val="3"/>
        </w:numPr>
      </w:pPr>
      <w:r>
        <w:t>Community Connectedness</w:t>
      </w:r>
    </w:p>
    <w:p w:rsidR="0054548E" w:rsidP="0054548E" w:rsidRDefault="0054548E" w14:paraId="1AB1FDDD" w14:textId="74A8779D">
      <w:pPr>
        <w:pStyle w:val="Heading2"/>
      </w:pPr>
      <w:r>
        <w:t>Health Equity in the Built Environment</w:t>
      </w:r>
    </w:p>
    <w:p w:rsidR="0054548E" w:rsidP="0054548E" w:rsidRDefault="0054548E" w14:paraId="3964BCB6" w14:textId="7E01C010">
      <w:r>
        <w:t>It refers to the design, construction, and maintenance of physical spaces that promote health and wellness for all members of a community.</w:t>
      </w:r>
    </w:p>
    <w:p w:rsidR="0054548E" w:rsidP="0054548E" w:rsidRDefault="0054548E" w14:paraId="68A85926" w14:textId="243213BC">
      <w:r>
        <w:t>Recognizes that the design of the built environment can have a significant impact on people's health, particularly for marginalized and underserved communities.</w:t>
      </w:r>
    </w:p>
    <w:p w:rsidR="0054548E" w:rsidP="0054548E" w:rsidRDefault="0054548E" w14:paraId="30EB1C7E" w14:textId="77777777">
      <w:pPr>
        <w:pStyle w:val="Heading2"/>
      </w:pPr>
      <w:r>
        <w:t>Redesigning with Justice: Building Equitable Communities for All</w:t>
      </w:r>
    </w:p>
    <w:p w:rsidR="0054548E" w:rsidP="0054548E" w:rsidRDefault="0054548E" w14:paraId="46B0DB19" w14:textId="77777777">
      <w:r>
        <w:t>Universal Design Principles:</w:t>
      </w:r>
    </w:p>
    <w:p w:rsidR="0054548E" w:rsidP="0054548E" w:rsidRDefault="0054548E" w14:paraId="09D2394F" w14:textId="7BF93585">
      <w:pPr>
        <w:pStyle w:val="ListParagraph"/>
        <w:numPr>
          <w:ilvl w:val="0"/>
          <w:numId w:val="5"/>
        </w:numPr>
      </w:pPr>
      <w:r>
        <w:t>Apply universal design principles in public spaces and buildings to ensure accessibility for people with disabilities.</w:t>
      </w:r>
    </w:p>
    <w:p w:rsidR="0054548E" w:rsidP="0054548E" w:rsidRDefault="0054548E" w14:paraId="083317CF" w14:textId="22871C1D">
      <w:pPr>
        <w:pStyle w:val="ListParagraph"/>
        <w:numPr>
          <w:ilvl w:val="0"/>
          <w:numId w:val="5"/>
        </w:numPr>
      </w:pPr>
      <w:r>
        <w:t>This goes beyond minimum legal requirements to create spaces that are genuinely usable and welcoming for everyone.</w:t>
      </w:r>
    </w:p>
    <w:p w:rsidR="0054548E" w:rsidP="0054548E" w:rsidRDefault="0054548E" w14:paraId="349A6D9F" w14:textId="77777777">
      <w:pPr>
        <w:pStyle w:val="Heading2"/>
      </w:pPr>
      <w:r>
        <w:t>Porter Knight Bristol, VT</w:t>
      </w:r>
    </w:p>
    <w:p w:rsidR="0054548E" w:rsidP="0054548E" w:rsidRDefault="0054548E" w14:paraId="082B9E2B" w14:textId="77777777">
      <w:r>
        <w:t>Project Title: Increasing access to recreation spaces on town parks</w:t>
      </w:r>
    </w:p>
    <w:p w:rsidR="0054548E" w:rsidP="0054548E" w:rsidRDefault="0054548E" w14:paraId="0C5F97C3" w14:textId="77777777">
      <w:r>
        <w:t>Goal: Increase equitable access to recreational trails on five town parks</w:t>
      </w:r>
    </w:p>
    <w:p w:rsidR="0054548E" w:rsidP="0054548E" w:rsidRDefault="0054548E" w14:paraId="4A4DD9E6" w14:textId="77777777">
      <w:r>
        <w:t>TA and Resources Provided:</w:t>
      </w:r>
    </w:p>
    <w:p w:rsidR="0054548E" w:rsidP="00675318" w:rsidRDefault="0054548E" w14:paraId="27AD2007" w14:textId="7C0EBD6D">
      <w:pPr>
        <w:pStyle w:val="ListParagraph"/>
        <w:numPr>
          <w:ilvl w:val="0"/>
          <w:numId w:val="6"/>
        </w:numPr>
      </w:pPr>
      <w:r>
        <w:t>Podcast feature</w:t>
      </w:r>
    </w:p>
    <w:p w:rsidR="0054548E" w:rsidP="00675318" w:rsidRDefault="0054548E" w14:paraId="37B26D5B" w14:textId="5C860132">
      <w:pPr>
        <w:pStyle w:val="ListParagraph"/>
        <w:numPr>
          <w:ilvl w:val="0"/>
          <w:numId w:val="6"/>
        </w:numPr>
      </w:pPr>
      <w:r>
        <w:t>Wayfinding and signage guidance</w:t>
      </w:r>
    </w:p>
    <w:p w:rsidR="0054548E" w:rsidP="00675318" w:rsidRDefault="0054548E" w14:paraId="531A1A78" w14:textId="1BE8CC15">
      <w:pPr>
        <w:pStyle w:val="ListParagraph"/>
        <w:numPr>
          <w:ilvl w:val="0"/>
          <w:numId w:val="6"/>
        </w:numPr>
      </w:pPr>
      <w:r>
        <w:t>Selectboard meeting preparation</w:t>
      </w:r>
    </w:p>
    <w:p w:rsidR="0054548E" w:rsidP="00675318" w:rsidRDefault="0054548E" w14:paraId="2B764257" w14:textId="4CEA1134">
      <w:pPr>
        <w:pStyle w:val="ListParagraph"/>
        <w:numPr>
          <w:ilvl w:val="0"/>
          <w:numId w:val="6"/>
        </w:numPr>
      </w:pPr>
      <w:r>
        <w:t>Park renderings</w:t>
      </w:r>
    </w:p>
    <w:p w:rsidR="0052356E" w:rsidP="0052356E" w:rsidRDefault="00713F42" w14:paraId="1E4E7F0A" w14:textId="21AE4597">
      <w:r>
        <w:t xml:space="preserve">[image: </w:t>
      </w:r>
      <w:r w:rsidRPr="00713F42">
        <w:t>aerial view of Eagle Park provided by Street Plans 8/4/0223</w:t>
      </w:r>
      <w:r w:rsidR="00395C21">
        <w:t>]</w:t>
      </w:r>
    </w:p>
    <w:p w:rsidR="00395C21" w:rsidP="0052356E" w:rsidRDefault="00395C21" w14:paraId="4AE462C9" w14:textId="1EF7F485">
      <w:r>
        <w:t xml:space="preserve">[image: </w:t>
      </w:r>
      <w:r w:rsidRPr="00395C21">
        <w:t>aerial view of Eagle Park showing accessible trail provided by StreetPlans 8/4/2023</w:t>
      </w:r>
      <w:r>
        <w:t>]</w:t>
      </w:r>
    </w:p>
    <w:p w:rsidR="00395C21" w:rsidP="0052356E" w:rsidRDefault="00E77D65" w14:paraId="3CB52C47" w14:textId="62B84556">
      <w:r>
        <w:t xml:space="preserve">[image: </w:t>
      </w:r>
      <w:r w:rsidRPr="00E77D65">
        <w:t>Eagle Park perspective from parking looking south provided by StreetPlans 8/4/23</w:t>
      </w:r>
      <w:r>
        <w:t>]</w:t>
      </w:r>
    </w:p>
    <w:p w:rsidR="00E77D65" w:rsidP="0052356E" w:rsidRDefault="00234258" w14:paraId="519D64B1" w14:textId="002716CC">
      <w:r>
        <w:t xml:space="preserve">[image: </w:t>
      </w:r>
      <w:r w:rsidRPr="00234258">
        <w:t>Eagle Park perspective from new fishing dock looking west provided by StreetPlans 8/4/23</w:t>
      </w:r>
      <w:r>
        <w:t>]</w:t>
      </w:r>
    </w:p>
    <w:p w:rsidR="00234258" w:rsidP="0052356E" w:rsidRDefault="00234258" w14:paraId="4AEAB8F3" w14:textId="653CAC7F">
      <w:r>
        <w:lastRenderedPageBreak/>
        <w:t xml:space="preserve">[image: </w:t>
      </w:r>
      <w:r w:rsidRPr="00234258">
        <w:t>Eagle Park perspective showing trail and amenities provided by StreetPlans 8/4/23</w:t>
      </w:r>
      <w:r>
        <w:t>]</w:t>
      </w:r>
    </w:p>
    <w:p w:rsidR="0054548E" w:rsidP="00675318" w:rsidRDefault="0054548E" w14:paraId="720C3082" w14:textId="7719A404">
      <w:pPr>
        <w:pStyle w:val="Heading2"/>
      </w:pPr>
      <w:r>
        <w:t>Middlebury Skatepark Project</w:t>
      </w:r>
      <w:r w:rsidR="00675318">
        <w:t xml:space="preserve"> </w:t>
      </w:r>
      <w:r>
        <w:t>Town of Middlebury, VT (</w:t>
      </w:r>
      <w:r w:rsidR="00675318">
        <w:t xml:space="preserve">part </w:t>
      </w:r>
      <w:r>
        <w:t>1)</w:t>
      </w:r>
    </w:p>
    <w:p w:rsidR="0054548E" w:rsidP="0054548E" w:rsidRDefault="0054548E" w14:paraId="58ADD566" w14:textId="77777777">
      <w:r>
        <w:t>Project Title: Increasing access to recreation spaces on town parks</w:t>
      </w:r>
    </w:p>
    <w:p w:rsidR="0054548E" w:rsidP="0054548E" w:rsidRDefault="0054548E" w14:paraId="1FE092BB" w14:textId="77777777">
      <w:r>
        <w:t>Goal: Increase equitable access to recreational trails on five town parks</w:t>
      </w:r>
    </w:p>
    <w:p w:rsidR="0054548E" w:rsidP="0054548E" w:rsidRDefault="0054548E" w14:paraId="0569E043" w14:textId="77777777">
      <w:r>
        <w:t>TA and Resources Provided:</w:t>
      </w:r>
    </w:p>
    <w:p w:rsidR="0054548E" w:rsidP="00675318" w:rsidRDefault="0054548E" w14:paraId="49CD1307" w14:textId="76285716">
      <w:pPr>
        <w:pStyle w:val="ListParagraph"/>
        <w:numPr>
          <w:ilvl w:val="0"/>
          <w:numId w:val="7"/>
        </w:numPr>
      </w:pPr>
      <w:r>
        <w:t>Podcast feature</w:t>
      </w:r>
    </w:p>
    <w:p w:rsidR="0054548E" w:rsidP="00675318" w:rsidRDefault="0054548E" w14:paraId="5B5FBF38" w14:textId="04A1E3C0">
      <w:pPr>
        <w:pStyle w:val="ListParagraph"/>
        <w:numPr>
          <w:ilvl w:val="0"/>
          <w:numId w:val="7"/>
        </w:numPr>
      </w:pPr>
      <w:r>
        <w:t>Wayfinding and signage guidance</w:t>
      </w:r>
    </w:p>
    <w:p w:rsidR="0054548E" w:rsidP="00675318" w:rsidRDefault="0054548E" w14:paraId="0337B2B8" w14:textId="51AB00DC">
      <w:pPr>
        <w:pStyle w:val="ListParagraph"/>
        <w:numPr>
          <w:ilvl w:val="0"/>
          <w:numId w:val="7"/>
        </w:numPr>
      </w:pPr>
      <w:r>
        <w:t>Selectboard meeting preparation</w:t>
      </w:r>
    </w:p>
    <w:p w:rsidR="0054548E" w:rsidP="00675318" w:rsidRDefault="0054548E" w14:paraId="0ACFFB7D" w14:textId="284CD609">
      <w:pPr>
        <w:pStyle w:val="ListParagraph"/>
        <w:numPr>
          <w:ilvl w:val="0"/>
          <w:numId w:val="7"/>
        </w:numPr>
      </w:pPr>
      <w:r>
        <w:t>Park renderings</w:t>
      </w:r>
    </w:p>
    <w:p w:rsidR="0043724A" w:rsidP="0043724A" w:rsidRDefault="0043724A" w14:paraId="39989377" w14:textId="66868943">
      <w:r>
        <w:t xml:space="preserve">[image: </w:t>
      </w:r>
      <w:r w:rsidRPr="0043724A">
        <w:t>Town of Middlebury, VT</w:t>
      </w:r>
      <w:r>
        <w:t>]</w:t>
      </w:r>
    </w:p>
    <w:p w:rsidR="0043724A" w:rsidP="0043724A" w:rsidRDefault="00481EA1" w14:paraId="65B7B0B4" w14:textId="6A8EA72C">
      <w:r>
        <w:t xml:space="preserve">[image: </w:t>
      </w:r>
      <w:r w:rsidRPr="00481EA1">
        <w:t>skate park</w:t>
      </w:r>
      <w:r>
        <w:t>]</w:t>
      </w:r>
    </w:p>
    <w:p w:rsidR="00481EA1" w:rsidP="0043724A" w:rsidRDefault="00481EA1" w14:paraId="4A5F9535" w14:textId="57E41DA5">
      <w:r>
        <w:t xml:space="preserve">[image: </w:t>
      </w:r>
      <w:r w:rsidRPr="00481EA1">
        <w:t>A group of people walking on a bench with comment notes about increasing accessibility</w:t>
      </w:r>
      <w:r>
        <w:t>]</w:t>
      </w:r>
    </w:p>
    <w:p w:rsidR="003C29EF" w:rsidP="0043724A" w:rsidRDefault="003C29EF" w14:paraId="1E90A381" w14:textId="71FADBBF">
      <w:r>
        <w:t>[image: skate park]</w:t>
      </w:r>
    </w:p>
    <w:p w:rsidR="0054548E" w:rsidP="00675318" w:rsidRDefault="0054548E" w14:paraId="0D4CF4DF" w14:textId="29C7D2EF">
      <w:pPr>
        <w:pStyle w:val="Heading2"/>
      </w:pPr>
      <w:r>
        <w:t>Middlebury Skatepark Project</w:t>
      </w:r>
      <w:r w:rsidR="00675318">
        <w:t xml:space="preserve"> </w:t>
      </w:r>
      <w:r>
        <w:t>Town of Middlebury, VT</w:t>
      </w:r>
      <w:r w:rsidR="00675318">
        <w:t xml:space="preserve"> (part 2)</w:t>
      </w:r>
    </w:p>
    <w:p w:rsidR="0054548E" w:rsidP="0054548E" w:rsidRDefault="0054548E" w14:paraId="5C5AD67E" w14:textId="77777777">
      <w:r>
        <w:t>Project Title: Middlebury Skatepark Project</w:t>
      </w:r>
    </w:p>
    <w:p w:rsidR="0054548E" w:rsidP="0054548E" w:rsidRDefault="0054548E" w14:paraId="23E3848E" w14:textId="77777777">
      <w:r>
        <w:t>Goal: Create an age-friendly, contemporary, accessible skatepark open to all regardless of the level of ability including various wheeled disciplines.</w:t>
      </w:r>
    </w:p>
    <w:p w:rsidR="0054548E" w:rsidP="0054548E" w:rsidRDefault="0054548E" w14:paraId="6A60FAD3" w14:textId="77777777">
      <w:r>
        <w:t>TA and Resources Provided:</w:t>
      </w:r>
    </w:p>
    <w:p w:rsidR="0054548E" w:rsidP="00675318" w:rsidRDefault="0054548E" w14:paraId="2583562F" w14:textId="2E7FA66D">
      <w:pPr>
        <w:pStyle w:val="ListParagraph"/>
        <w:numPr>
          <w:ilvl w:val="0"/>
          <w:numId w:val="8"/>
        </w:numPr>
      </w:pPr>
      <w:r>
        <w:t>Data Collection and Analysis</w:t>
      </w:r>
    </w:p>
    <w:p w:rsidR="0054548E" w:rsidP="00675318" w:rsidRDefault="0054548E" w14:paraId="3A8E0145" w14:textId="72207A70">
      <w:pPr>
        <w:pStyle w:val="ListParagraph"/>
        <w:numPr>
          <w:ilvl w:val="0"/>
          <w:numId w:val="8"/>
        </w:numPr>
      </w:pPr>
      <w:r>
        <w:t>Outreach and Engagement</w:t>
      </w:r>
    </w:p>
    <w:p w:rsidR="0054548E" w:rsidP="00675318" w:rsidRDefault="0054548E" w14:paraId="74D396BE" w14:textId="63060888">
      <w:pPr>
        <w:pStyle w:val="ListParagraph"/>
        <w:numPr>
          <w:ilvl w:val="0"/>
          <w:numId w:val="8"/>
        </w:numPr>
      </w:pPr>
      <w:r>
        <w:t>Streetscape Design Support</w:t>
      </w:r>
    </w:p>
    <w:p w:rsidR="0054548E" w:rsidP="00675318" w:rsidRDefault="0054548E" w14:paraId="744AFFB1" w14:textId="79822E55">
      <w:pPr>
        <w:pStyle w:val="ListParagraph"/>
        <w:numPr>
          <w:ilvl w:val="0"/>
          <w:numId w:val="8"/>
        </w:numPr>
      </w:pPr>
      <w:r>
        <w:t>Planning and Programming Resources</w:t>
      </w:r>
    </w:p>
    <w:p w:rsidR="0054548E" w:rsidP="00675318" w:rsidRDefault="0054548E" w14:paraId="7C400F20" w14:textId="1238666C">
      <w:pPr>
        <w:pStyle w:val="ListParagraph"/>
        <w:numPr>
          <w:ilvl w:val="0"/>
          <w:numId w:val="8"/>
        </w:numPr>
      </w:pPr>
      <w:r>
        <w:t>Marketing and Communications Resources</w:t>
      </w:r>
    </w:p>
    <w:p w:rsidR="0054548E" w:rsidP="00675318" w:rsidRDefault="0054548E" w14:paraId="40913922" w14:textId="7F276EFE">
      <w:pPr>
        <w:pStyle w:val="ListParagraph"/>
        <w:numPr>
          <w:ilvl w:val="0"/>
          <w:numId w:val="8"/>
        </w:numPr>
      </w:pPr>
      <w:r>
        <w:t>Fundraising and Grant Resources</w:t>
      </w:r>
    </w:p>
    <w:p w:rsidR="0054548E" w:rsidP="00675318" w:rsidRDefault="0054548E" w14:paraId="773C45EF" w14:textId="77777777">
      <w:pPr>
        <w:pStyle w:val="Heading2"/>
      </w:pPr>
      <w:r>
        <w:t>THANK YOU</w:t>
      </w:r>
    </w:p>
    <w:p w:rsidR="0054548E" w:rsidP="0054548E" w:rsidRDefault="0054548E" w14:paraId="4F6FA231" w14:textId="77777777">
      <w:r>
        <w:t>Charles T. Brown, MPA, CPD, LCI</w:t>
      </w:r>
    </w:p>
    <w:p w:rsidR="00675318" w:rsidP="0054548E" w:rsidRDefault="0054548E" w14:paraId="77CD4E1A" w14:textId="77777777">
      <w:r>
        <w:t xml:space="preserve">Email: charlesbrown@equitablecities.com </w:t>
      </w:r>
    </w:p>
    <w:p w:rsidRPr="0054548E" w:rsidR="0054548E" w:rsidP="0054548E" w:rsidRDefault="0054548E" w14:paraId="0AF4DF36" w14:textId="63DEDCE6">
      <w:r w:rsidR="6D516769">
        <w:rPr/>
        <w:t xml:space="preserve">Website: </w:t>
      </w:r>
      <w:hyperlink r:id="R6289f6dda1c34b25">
        <w:r w:rsidRPr="6D516769" w:rsidR="6D516769">
          <w:rPr>
            <w:rStyle w:val="Hyperlink"/>
          </w:rPr>
          <w:t>www.equitablecities.com</w:t>
        </w:r>
      </w:hyperlink>
    </w:p>
    <w:p w:rsidR="6D516769" w:rsidP="6D516769" w:rsidRDefault="6D516769" w14:paraId="2F34E855" w14:textId="3587D13A">
      <w:pPr>
        <w:pStyle w:val="Normal"/>
      </w:pPr>
    </w:p>
    <w:p w:rsidR="142D73C0" w:rsidRDefault="142D73C0" w14:paraId="4542756C" w14:textId="50F8C2FD">
      <w:r w:rsidRPr="142D73C0" w:rsidR="142D7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8"/>
          <w:szCs w:val="28"/>
          <w:u w:val="none"/>
          <w:lang w:val="en-US"/>
        </w:rPr>
        <w:t xml:space="preserve">This project was supported by funds made available from the Centers for Disease Control and Prevention, Center for State, Tribal, Local and Territorial Support, through cooperative agreement OT18-1802, Strengthening Public Health Systems and Services Through National Partnerships to Improve and Protect the Nation’s Health award #6 NU38OT000303-04-02.  Copyright © 2024 Equitable Cities, LLC. All rights reserved. </w:t>
      </w:r>
      <w:r w:rsidRPr="142D73C0" w:rsidR="142D73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42D73C0" w:rsidR="142D73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142D73C0" w:rsidP="142D73C0" w:rsidRDefault="142D73C0" w14:paraId="1EDEAEA4" w14:textId="34457E30">
      <w:pPr>
        <w:pStyle w:val="Normal"/>
      </w:pPr>
    </w:p>
    <w:p w:rsidR="6D516769" w:rsidP="6D516769" w:rsidRDefault="6D516769" w14:paraId="12911187" w14:textId="1C57849D">
      <w:pPr>
        <w:pStyle w:val="Normal"/>
      </w:pPr>
    </w:p>
    <w:sectPr w:rsidRPr="0054548E" w:rsidR="0054548E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d8f8d5f21f44393"/>
      <w:footerReference w:type="default" r:id="R54302a5a69244bc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516769" w:rsidTr="6D516769" w14:paraId="388A00D9">
      <w:trPr>
        <w:trHeight w:val="300"/>
      </w:trPr>
      <w:tc>
        <w:tcPr>
          <w:tcW w:w="3120" w:type="dxa"/>
          <w:tcMar/>
        </w:tcPr>
        <w:p w:rsidR="6D516769" w:rsidP="6D516769" w:rsidRDefault="6D516769" w14:paraId="3D582B95" w14:textId="587F6DB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516769" w:rsidP="6D516769" w:rsidRDefault="6D516769" w14:paraId="7134FA51" w14:textId="09BD8CF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516769" w:rsidP="6D516769" w:rsidRDefault="6D516769" w14:paraId="15851112" w14:textId="33EA8665">
          <w:pPr>
            <w:pStyle w:val="Header"/>
            <w:bidi w:val="0"/>
            <w:ind w:right="-115"/>
            <w:jc w:val="right"/>
          </w:pPr>
        </w:p>
      </w:tc>
    </w:tr>
  </w:tbl>
  <w:p w:rsidR="6D516769" w:rsidP="6D516769" w:rsidRDefault="6D516769" w14:paraId="2DEF0C9E" w14:textId="5311D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516769" w:rsidTr="6D516769" w14:paraId="32B70E88">
      <w:trPr>
        <w:trHeight w:val="300"/>
      </w:trPr>
      <w:tc>
        <w:tcPr>
          <w:tcW w:w="3120" w:type="dxa"/>
          <w:tcMar/>
        </w:tcPr>
        <w:p w:rsidR="6D516769" w:rsidP="6D516769" w:rsidRDefault="6D516769" w14:paraId="207EA36B" w14:textId="788CC7D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516769" w:rsidP="6D516769" w:rsidRDefault="6D516769" w14:paraId="2FAFFB8E" w14:textId="00C4F77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516769" w:rsidP="6D516769" w:rsidRDefault="6D516769" w14:paraId="65C30941" w14:textId="056DDECC">
          <w:pPr>
            <w:pStyle w:val="Header"/>
            <w:bidi w:val="0"/>
            <w:ind w:right="-115"/>
            <w:jc w:val="right"/>
          </w:pPr>
        </w:p>
      </w:tc>
    </w:tr>
  </w:tbl>
  <w:p w:rsidR="6D516769" w:rsidP="6D516769" w:rsidRDefault="6D516769" w14:paraId="1ED60EB0" w14:textId="1B7D319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705D"/>
    <w:multiLevelType w:val="hybridMultilevel"/>
    <w:tmpl w:val="E5047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986D3D"/>
    <w:multiLevelType w:val="hybridMultilevel"/>
    <w:tmpl w:val="FB1ADD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240737"/>
    <w:multiLevelType w:val="hybridMultilevel"/>
    <w:tmpl w:val="D63651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C50F3D"/>
    <w:multiLevelType w:val="hybridMultilevel"/>
    <w:tmpl w:val="83EC7A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D86CA7"/>
    <w:multiLevelType w:val="hybridMultilevel"/>
    <w:tmpl w:val="049647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1E09F2"/>
    <w:multiLevelType w:val="hybridMultilevel"/>
    <w:tmpl w:val="59B26E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7C5105"/>
    <w:multiLevelType w:val="hybridMultilevel"/>
    <w:tmpl w:val="F028C1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4161DB"/>
    <w:multiLevelType w:val="hybridMultilevel"/>
    <w:tmpl w:val="CD98DF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262943">
    <w:abstractNumId w:val="5"/>
  </w:num>
  <w:num w:numId="2" w16cid:durableId="252278078">
    <w:abstractNumId w:val="1"/>
  </w:num>
  <w:num w:numId="3" w16cid:durableId="1422872006">
    <w:abstractNumId w:val="7"/>
  </w:num>
  <w:num w:numId="4" w16cid:durableId="1920671987">
    <w:abstractNumId w:val="4"/>
  </w:num>
  <w:num w:numId="5" w16cid:durableId="788234189">
    <w:abstractNumId w:val="2"/>
  </w:num>
  <w:num w:numId="6" w16cid:durableId="1524981579">
    <w:abstractNumId w:val="0"/>
  </w:num>
  <w:num w:numId="7" w16cid:durableId="202518780">
    <w:abstractNumId w:val="6"/>
  </w:num>
  <w:num w:numId="8" w16cid:durableId="1664703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8E"/>
    <w:rsid w:val="000A2DD7"/>
    <w:rsid w:val="001D65D7"/>
    <w:rsid w:val="00234258"/>
    <w:rsid w:val="00395C21"/>
    <w:rsid w:val="003C29EF"/>
    <w:rsid w:val="0043724A"/>
    <w:rsid w:val="00481EA1"/>
    <w:rsid w:val="0052356E"/>
    <w:rsid w:val="0054548E"/>
    <w:rsid w:val="00675318"/>
    <w:rsid w:val="00713F42"/>
    <w:rsid w:val="00A06FE0"/>
    <w:rsid w:val="00C402F3"/>
    <w:rsid w:val="00E77D65"/>
    <w:rsid w:val="00FF5117"/>
    <w:rsid w:val="142D73C0"/>
    <w:rsid w:val="6D51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7D42"/>
  <w15:chartTrackingRefBased/>
  <w15:docId w15:val="{AF503B6F-4B8D-4600-BABA-C01B2EA8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4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4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54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454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454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454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454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454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454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454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45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48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454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45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48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45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4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45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48E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://www.equitablecities.com" TargetMode="External" Id="R6289f6dda1c34b25" /><Relationship Type="http://schemas.openxmlformats.org/officeDocument/2006/relationships/header" Target="header.xml" Id="R6d8f8d5f21f44393" /><Relationship Type="http://schemas.openxmlformats.org/officeDocument/2006/relationships/footer" Target="footer.xml" Id="R54302a5a69244b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626e8-0309-49c4-928d-4ef191e4ac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90465E961BF49AB720392FB86EA60" ma:contentTypeVersion="13" ma:contentTypeDescription="Create a new document." ma:contentTypeScope="" ma:versionID="7d47bf95345cfa7c3956ecda59ab2edf">
  <xsd:schema xmlns:xsd="http://www.w3.org/2001/XMLSchema" xmlns:xs="http://www.w3.org/2001/XMLSchema" xmlns:p="http://schemas.microsoft.com/office/2006/metadata/properties" xmlns:ns2="ab3626e8-0309-49c4-928d-4ef191e4acb6" xmlns:ns3="d4c06181-56c6-41fd-b722-f6f467f7106a" targetNamespace="http://schemas.microsoft.com/office/2006/metadata/properties" ma:root="true" ma:fieldsID="9e42a91211e2377d4fe17a315f90dc76" ns2:_="" ns3:_="">
    <xsd:import namespace="ab3626e8-0309-49c4-928d-4ef191e4acb6"/>
    <xsd:import namespace="d4c06181-56c6-41fd-b722-f6f467f71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26e8-0309-49c4-928d-4ef191e4a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c2dd9a6-8483-4555-a8f4-00fbe5822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06181-56c6-41fd-b722-f6f467f71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62BF7-B6DD-4802-AE51-550A7AB5CB6A}">
  <ds:schemaRefs>
    <ds:schemaRef ds:uri="http://schemas.microsoft.com/office/2006/metadata/properties"/>
    <ds:schemaRef ds:uri="http://schemas.microsoft.com/office/infopath/2007/PartnerControls"/>
    <ds:schemaRef ds:uri="ab3626e8-0309-49c4-928d-4ef191e4acb6"/>
  </ds:schemaRefs>
</ds:datastoreItem>
</file>

<file path=customXml/itemProps2.xml><?xml version="1.0" encoding="utf-8"?>
<ds:datastoreItem xmlns:ds="http://schemas.openxmlformats.org/officeDocument/2006/customXml" ds:itemID="{F3CE3FBB-5349-48FE-BC5C-74FC7BFFD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AA696-D18E-4B7F-AD29-D57A2F0A3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626e8-0309-49c4-928d-4ef191e4acb6"/>
    <ds:schemaRef ds:uri="d4c06181-56c6-41fd-b722-f6f467f71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Poelstra, James</dc:creator>
  <keywords/>
  <dc:description/>
  <lastModifiedBy>Emily Coyle</lastModifiedBy>
  <revision>11</revision>
  <dcterms:created xsi:type="dcterms:W3CDTF">2024-04-10T17:57:00.0000000Z</dcterms:created>
  <dcterms:modified xsi:type="dcterms:W3CDTF">2024-08-05T17:56:19.6664188Z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0x0101008A490465E961BF49AB720392FB86EA60</vt:lpwstr>
  </property>
</Properties>
</file>